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BE" w:rsidRDefault="00DF5EBE" w:rsidP="00DF5EBE">
      <w:pPr>
        <w:jc w:val="center"/>
      </w:pPr>
      <w:r>
        <w:rPr>
          <w:noProof/>
        </w:rPr>
        <w:drawing>
          <wp:inline distT="0" distB="0" distL="0" distR="0" wp14:anchorId="7CE9C082" wp14:editId="79506177">
            <wp:extent cx="2562225" cy="1214487"/>
            <wp:effectExtent l="0" t="0" r="0" b="508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98" cy="12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D0" w:rsidRPr="00B93123" w:rsidRDefault="00DF5EBE" w:rsidP="00DF5EBE">
      <w:pPr>
        <w:jc w:val="center"/>
        <w:rPr>
          <w:rFonts w:ascii="Copperplate Gothic Bold" w:hAnsi="Copperplate Gothic Bold"/>
          <w:sz w:val="40"/>
          <w:szCs w:val="40"/>
        </w:rPr>
      </w:pPr>
      <w:r w:rsidRPr="00B93123">
        <w:rPr>
          <w:rFonts w:ascii="Copperplate Gothic Bold" w:hAnsi="Copperplate Gothic Bold"/>
          <w:sz w:val="40"/>
          <w:szCs w:val="40"/>
        </w:rPr>
        <w:t>March Newsletter from Nurse Kris</w:t>
      </w:r>
    </w:p>
    <w:p w:rsidR="00DF5EBE" w:rsidRPr="00A366BE" w:rsidRDefault="00DF5EBE" w:rsidP="00DF5EBE">
      <w:pPr>
        <w:pStyle w:val="NormalWeb"/>
        <w:ind w:firstLine="720"/>
        <w:rPr>
          <w:rFonts w:asciiTheme="minorHAnsi" w:hAnsiTheme="minorHAnsi" w:cstheme="minorHAnsi"/>
        </w:rPr>
      </w:pPr>
      <w:r w:rsidRPr="00A366BE">
        <w:rPr>
          <w:rFonts w:asciiTheme="minorHAnsi" w:hAnsiTheme="minorHAnsi" w:cstheme="minorHAnsi"/>
        </w:rPr>
        <w:t xml:space="preserve">Did you know that March is National Nutrition Month?  </w:t>
      </w:r>
      <w:r w:rsidRPr="00A366BE">
        <w:rPr>
          <w:rFonts w:asciiTheme="minorHAnsi" w:hAnsiTheme="minorHAnsi" w:cstheme="minorHAnsi"/>
          <w:b/>
          <w:bCs/>
          <w:i/>
          <w:iCs/>
        </w:rPr>
        <w:t>We Can!  (</w:t>
      </w:r>
      <w:r w:rsidRPr="00A366BE">
        <w:rPr>
          <w:rFonts w:asciiTheme="minorHAnsi" w:hAnsiTheme="minorHAnsi" w:cstheme="minorHAnsi"/>
          <w:b/>
          <w:bCs/>
        </w:rPr>
        <w:t>W</w:t>
      </w:r>
      <w:r w:rsidRPr="00A366BE">
        <w:rPr>
          <w:rFonts w:asciiTheme="minorHAnsi" w:hAnsiTheme="minorHAnsi" w:cstheme="minorHAnsi"/>
        </w:rPr>
        <w:t xml:space="preserve">ays to </w:t>
      </w:r>
      <w:r w:rsidRPr="00A366BE">
        <w:rPr>
          <w:rFonts w:asciiTheme="minorHAnsi" w:hAnsiTheme="minorHAnsi" w:cstheme="minorHAnsi"/>
          <w:b/>
          <w:bCs/>
        </w:rPr>
        <w:t>E</w:t>
      </w:r>
      <w:r w:rsidRPr="00A366BE">
        <w:rPr>
          <w:rFonts w:asciiTheme="minorHAnsi" w:hAnsiTheme="minorHAnsi" w:cstheme="minorHAnsi"/>
        </w:rPr>
        <w:t xml:space="preserve">nhance </w:t>
      </w:r>
      <w:r w:rsidRPr="00A366BE">
        <w:rPr>
          <w:rFonts w:asciiTheme="minorHAnsi" w:hAnsiTheme="minorHAnsi" w:cstheme="minorHAnsi"/>
          <w:b/>
          <w:bCs/>
        </w:rPr>
        <w:t>C</w:t>
      </w:r>
      <w:r w:rsidRPr="00A366BE">
        <w:rPr>
          <w:rFonts w:asciiTheme="minorHAnsi" w:hAnsiTheme="minorHAnsi" w:cstheme="minorHAnsi"/>
        </w:rPr>
        <w:t xml:space="preserve">hildren’s </w:t>
      </w:r>
      <w:r w:rsidRPr="00A366BE">
        <w:rPr>
          <w:rFonts w:asciiTheme="minorHAnsi" w:hAnsiTheme="minorHAnsi" w:cstheme="minorHAnsi"/>
          <w:b/>
          <w:bCs/>
        </w:rPr>
        <w:t>A</w:t>
      </w:r>
      <w:r w:rsidRPr="00A366BE">
        <w:rPr>
          <w:rFonts w:asciiTheme="minorHAnsi" w:hAnsiTheme="minorHAnsi" w:cstheme="minorHAnsi"/>
        </w:rPr>
        <w:t xml:space="preserve">ctivity &amp; </w:t>
      </w:r>
      <w:r w:rsidRPr="00A366BE">
        <w:rPr>
          <w:rFonts w:asciiTheme="minorHAnsi" w:hAnsiTheme="minorHAnsi" w:cstheme="minorHAnsi"/>
          <w:b/>
          <w:bCs/>
        </w:rPr>
        <w:t>N</w:t>
      </w:r>
      <w:r w:rsidRPr="00A366BE">
        <w:rPr>
          <w:rFonts w:asciiTheme="minorHAnsi" w:hAnsiTheme="minorHAnsi" w:cstheme="minorHAnsi"/>
        </w:rPr>
        <w:t xml:space="preserve">utrition) is a national education program designed to give parents and communities a way to help children learn to eat nutritious foods.  As parents, you can do a lot to help your children learn healthy eating habits and maintain a healthy weight.  Involving them in meal preparation and cooking can motivate them to try new foods – and is a good way to </w:t>
      </w:r>
      <w:r w:rsidRPr="00A366BE">
        <w:rPr>
          <w:rFonts w:asciiTheme="minorHAnsi" w:hAnsiTheme="minorHAnsi" w:cstheme="minorHAnsi"/>
        </w:rPr>
        <w:t>spend time together as a family!</w:t>
      </w:r>
    </w:p>
    <w:p w:rsidR="002B2510" w:rsidRPr="00A366BE" w:rsidRDefault="002B2510" w:rsidP="00B93123">
      <w:pPr>
        <w:pStyle w:val="NormalWeb"/>
        <w:ind w:firstLine="720"/>
        <w:jc w:val="center"/>
        <w:rPr>
          <w:rFonts w:asciiTheme="minorHAnsi" w:hAnsiTheme="minorHAnsi" w:cstheme="minorHAnsi"/>
        </w:rPr>
      </w:pPr>
      <w:r w:rsidRPr="00A366BE">
        <w:rPr>
          <w:rFonts w:asciiTheme="minorHAnsi" w:hAnsiTheme="minorHAnsi" w:cstheme="minorHAnsi"/>
          <w:noProof/>
        </w:rPr>
        <w:drawing>
          <wp:inline distT="0" distB="0" distL="0" distR="0" wp14:anchorId="62AA3103" wp14:editId="15B19A39">
            <wp:extent cx="1381125" cy="789214"/>
            <wp:effectExtent l="0" t="0" r="0" b="0"/>
            <wp:docPr id="2" name="Picture 2" descr="Image result for hello spr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llo spring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21" cy="8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10" w:rsidRPr="00A366BE" w:rsidRDefault="002B2510" w:rsidP="002B2510">
      <w:pPr>
        <w:spacing w:after="0"/>
        <w:ind w:firstLine="720"/>
        <w:rPr>
          <w:rFonts w:cstheme="minorHAnsi"/>
          <w:sz w:val="24"/>
          <w:szCs w:val="24"/>
        </w:rPr>
      </w:pPr>
      <w:r w:rsidRPr="00A366BE">
        <w:rPr>
          <w:rFonts w:cstheme="minorHAnsi"/>
          <w:sz w:val="24"/>
          <w:szCs w:val="24"/>
        </w:rPr>
        <w:t xml:space="preserve">Hopefully we are nearing the end of cold and flu season! And although Spring brings warmer weather, it also brings allergies. </w:t>
      </w:r>
      <w:r w:rsidRPr="00A366BE">
        <w:rPr>
          <w:rFonts w:cstheme="minorHAnsi"/>
          <w:sz w:val="24"/>
          <w:szCs w:val="24"/>
        </w:rPr>
        <w:t>It is important to stay healthy and distinguish allergies from a more serious illness and controlling allergies to keep asthma at bay.</w:t>
      </w:r>
      <w:r w:rsidRPr="00A366BE">
        <w:rPr>
          <w:rFonts w:cstheme="minorHAnsi"/>
          <w:sz w:val="24"/>
          <w:szCs w:val="24"/>
        </w:rPr>
        <w:t xml:space="preserve">  I have listed several symptoms, triggers and treatment tips below:</w:t>
      </w:r>
    </w:p>
    <w:p w:rsidR="002B2510" w:rsidRPr="00A366BE" w:rsidRDefault="002B2510" w:rsidP="002B2510">
      <w:pPr>
        <w:spacing w:after="0"/>
        <w:ind w:firstLine="720"/>
        <w:rPr>
          <w:rFonts w:cstheme="minorHAnsi"/>
          <w:sz w:val="24"/>
          <w:szCs w:val="24"/>
        </w:rPr>
      </w:pPr>
    </w:p>
    <w:p w:rsidR="002B2510" w:rsidRPr="00A366BE" w:rsidRDefault="002B2510" w:rsidP="00B93123">
      <w:pPr>
        <w:spacing w:after="0"/>
        <w:ind w:left="720" w:firstLine="720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b/>
          <w:sz w:val="24"/>
          <w:szCs w:val="24"/>
        </w:rPr>
        <w:t>Symptoms include:</w:t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  <w:t>Common Triggers include:</w:t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</w:r>
      <w:r w:rsidRPr="00A366BE">
        <w:rPr>
          <w:rFonts w:cstheme="minorHAnsi"/>
          <w:b/>
          <w:sz w:val="24"/>
          <w:szCs w:val="24"/>
        </w:rPr>
        <w:tab/>
      </w:r>
    </w:p>
    <w:p w:rsidR="002B2510" w:rsidRPr="00A366BE" w:rsidRDefault="002B2510" w:rsidP="002B2510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Itchy skin</w:t>
      </w:r>
      <w:r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Pr="00A366BE">
        <w:rPr>
          <w:rFonts w:cstheme="minorHAnsi"/>
          <w:sz w:val="24"/>
          <w:szCs w:val="24"/>
        </w:rPr>
        <w:t>Pollen</w:t>
      </w:r>
    </w:p>
    <w:p w:rsidR="002B2510" w:rsidRPr="00A366BE" w:rsidRDefault="002B2510" w:rsidP="00B93123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Watery eyes</w:t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>Grass</w:t>
      </w:r>
    </w:p>
    <w:p w:rsidR="002B2510" w:rsidRPr="00A366BE" w:rsidRDefault="002B2510" w:rsidP="002B251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66BE">
        <w:rPr>
          <w:rFonts w:cstheme="minorHAnsi"/>
          <w:sz w:val="24"/>
          <w:szCs w:val="24"/>
        </w:rPr>
        <w:t>Runny nose</w:t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  <w:t>Mold</w:t>
      </w:r>
    </w:p>
    <w:p w:rsidR="002B2510" w:rsidRPr="00A366BE" w:rsidRDefault="002B2510" w:rsidP="002B251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66BE">
        <w:rPr>
          <w:rFonts w:cstheme="minorHAnsi"/>
          <w:sz w:val="24"/>
          <w:szCs w:val="24"/>
        </w:rPr>
        <w:t>Cough</w:t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  <w:t>Pet dander</w:t>
      </w:r>
    </w:p>
    <w:p w:rsidR="002B2510" w:rsidRPr="00A366BE" w:rsidRDefault="002B2510" w:rsidP="002B251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66BE">
        <w:rPr>
          <w:rFonts w:cstheme="minorHAnsi"/>
          <w:sz w:val="24"/>
          <w:szCs w:val="24"/>
        </w:rPr>
        <w:t>Congestion</w:t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  <w:t>Dust Mites</w:t>
      </w:r>
    </w:p>
    <w:p w:rsidR="002B2510" w:rsidRPr="00A366BE" w:rsidRDefault="002B2510" w:rsidP="002B251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66BE">
        <w:rPr>
          <w:rFonts w:cstheme="minorHAnsi"/>
          <w:sz w:val="24"/>
          <w:szCs w:val="24"/>
        </w:rPr>
        <w:t>Post-nasal drainage</w:t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</w:r>
      <w:r w:rsidR="00B93123" w:rsidRPr="00A366BE">
        <w:rPr>
          <w:rFonts w:cstheme="minorHAnsi"/>
          <w:sz w:val="24"/>
          <w:szCs w:val="24"/>
        </w:rPr>
        <w:tab/>
        <w:t>Cockroaches</w:t>
      </w:r>
      <w:r w:rsidR="00B93123" w:rsidRPr="00A366BE">
        <w:rPr>
          <w:rFonts w:cstheme="minorHAnsi"/>
          <w:sz w:val="24"/>
          <w:szCs w:val="24"/>
        </w:rPr>
        <w:tab/>
      </w:r>
    </w:p>
    <w:p w:rsidR="002B2510" w:rsidRPr="00A366BE" w:rsidRDefault="00A366BE" w:rsidP="002B2510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Sneezing</w:t>
      </w:r>
    </w:p>
    <w:p w:rsidR="002B2510" w:rsidRPr="00A366BE" w:rsidRDefault="002B2510" w:rsidP="002B2510">
      <w:pPr>
        <w:spacing w:after="0"/>
        <w:rPr>
          <w:rFonts w:cstheme="minorHAnsi"/>
          <w:b/>
          <w:sz w:val="24"/>
          <w:szCs w:val="24"/>
        </w:rPr>
      </w:pPr>
    </w:p>
    <w:p w:rsidR="002B2510" w:rsidRPr="00A366BE" w:rsidRDefault="002B2510" w:rsidP="00B93123">
      <w:pPr>
        <w:spacing w:after="0"/>
        <w:ind w:left="3600" w:firstLine="720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b/>
          <w:sz w:val="24"/>
          <w:szCs w:val="24"/>
        </w:rPr>
        <w:t>Treatment tips: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Avoid allergens and keep house clean and free of pests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Wash hands often, cover mouth when sneezing or coughing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Change clothes when coming in from playing outdoors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Use over the counter antihistamines and decongestions as directed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Keep air filters changed and use air purifiers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Allergy testing and treatment by a doctor</w:t>
      </w:r>
    </w:p>
    <w:p w:rsidR="002B2510" w:rsidRPr="00A366BE" w:rsidRDefault="002B2510" w:rsidP="002B2510">
      <w:pPr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366BE">
        <w:rPr>
          <w:rFonts w:cstheme="minorHAnsi"/>
          <w:sz w:val="24"/>
          <w:szCs w:val="24"/>
        </w:rPr>
        <w:t>Take all medications for asthma already prescribed by your doctor to keep asthma under control</w:t>
      </w:r>
    </w:p>
    <w:p w:rsidR="00B93123" w:rsidRDefault="00A366BE" w:rsidP="00B93123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FE82C" wp14:editId="045A9929">
                <wp:simplePos x="0" y="0"/>
                <wp:positionH relativeFrom="column">
                  <wp:posOffset>276225</wp:posOffset>
                </wp:positionH>
                <wp:positionV relativeFrom="paragraph">
                  <wp:posOffset>133349</wp:posOffset>
                </wp:positionV>
                <wp:extent cx="1209675" cy="1114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6BE" w:rsidRDefault="00A366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08D5F" wp14:editId="6EEC71BE">
                                  <wp:extent cx="1096645" cy="1096645"/>
                                  <wp:effectExtent l="0" t="0" r="8255" b="8255"/>
                                  <wp:docPr id="6" name="Picture 6" descr="Octob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ctob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1096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E8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75pt;margin-top:10.5pt;width:9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" fillcolor="white [3201]" strokeweight=".5pt">
                <v:textbox>
                  <w:txbxContent>
                    <w:p w:rsidR="00A366BE" w:rsidRDefault="00A366BE">
                      <w:r>
                        <w:rPr>
                          <w:noProof/>
                        </w:rPr>
                        <w:drawing>
                          <wp:inline distT="0" distB="0" distL="0" distR="0" wp14:anchorId="6E708D5F" wp14:editId="6EEC71BE">
                            <wp:extent cx="1096645" cy="1096645"/>
                            <wp:effectExtent l="0" t="0" r="8255" b="8255"/>
                            <wp:docPr id="6" name="Picture 6" descr="Octob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ctob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1096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3123" w:rsidRPr="00A366BE" w:rsidRDefault="00B93123" w:rsidP="00A366B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A366BE" w:rsidRPr="00A366BE" w:rsidRDefault="00A366BE" w:rsidP="00A366BE">
      <w:pPr>
        <w:spacing w:after="0" w:line="240" w:lineRule="auto"/>
        <w:ind w:left="504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ACCIDENTS HAPPEN</w:t>
      </w:r>
      <w:r w:rsidR="00B93123" w:rsidRPr="00A366BE">
        <w:rPr>
          <w:rFonts w:cstheme="minorHAnsi"/>
          <w:sz w:val="28"/>
          <w:szCs w:val="28"/>
        </w:rPr>
        <w:t>!</w:t>
      </w:r>
    </w:p>
    <w:p w:rsidR="00DF5EBE" w:rsidRPr="00A366BE" w:rsidRDefault="00B93123" w:rsidP="00A366BE">
      <w:pPr>
        <w:spacing w:after="0" w:line="240" w:lineRule="auto"/>
        <w:ind w:left="1440" w:firstLine="720"/>
        <w:jc w:val="center"/>
        <w:rPr>
          <w:rFonts w:cstheme="minorHAnsi"/>
          <w:b/>
          <w:sz w:val="28"/>
          <w:szCs w:val="28"/>
        </w:rPr>
      </w:pPr>
      <w:r w:rsidRPr="00A366BE">
        <w:rPr>
          <w:rFonts w:cstheme="minorHAnsi"/>
          <w:sz w:val="28"/>
          <w:szCs w:val="28"/>
        </w:rPr>
        <w:t>Please send a change of clothes to school for your child just in case!</w:t>
      </w:r>
      <w:bookmarkStart w:id="0" w:name="_GoBack"/>
      <w:bookmarkEnd w:id="0"/>
    </w:p>
    <w:sectPr w:rsidR="00DF5EBE" w:rsidRPr="00A366BE" w:rsidSect="00B93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6DC3"/>
    <w:multiLevelType w:val="hybridMultilevel"/>
    <w:tmpl w:val="2EF0F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CC4E8F"/>
    <w:multiLevelType w:val="hybridMultilevel"/>
    <w:tmpl w:val="1B76C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BF479B"/>
    <w:multiLevelType w:val="hybridMultilevel"/>
    <w:tmpl w:val="E3305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E"/>
    <w:rsid w:val="00222D79"/>
    <w:rsid w:val="002B2510"/>
    <w:rsid w:val="00371042"/>
    <w:rsid w:val="00A366BE"/>
    <w:rsid w:val="00B93123"/>
    <w:rsid w:val="00D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C1EC"/>
  <w15:chartTrackingRefBased/>
  <w15:docId w15:val="{BF8734DD-28EF-4BA8-BE3D-25B25AE6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M. Jones</dc:creator>
  <cp:keywords/>
  <dc:description/>
  <cp:lastModifiedBy>Kris M. Jones</cp:lastModifiedBy>
  <cp:revision>1</cp:revision>
  <dcterms:created xsi:type="dcterms:W3CDTF">2018-03-05T16:29:00Z</dcterms:created>
  <dcterms:modified xsi:type="dcterms:W3CDTF">2018-03-05T17:04:00Z</dcterms:modified>
</cp:coreProperties>
</file>